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8F" w:rsidRDefault="0072588F" w:rsidP="0072588F">
      <w:pPr>
        <w:ind w:firstLine="142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                     </w:t>
      </w:r>
      <w:r w:rsidRPr="00EB042A">
        <w:rPr>
          <w:rFonts w:ascii="Times New Roman" w:hAnsi="Times New Roman"/>
          <w:color w:val="auto"/>
          <w:sz w:val="28"/>
        </w:rPr>
        <w:t>Приложение</w:t>
      </w:r>
    </w:p>
    <w:p w:rsidR="0072588F" w:rsidRDefault="0072588F" w:rsidP="0072588F">
      <w:pPr>
        <w:ind w:left="8222" w:firstLine="14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к постановлению </w:t>
      </w:r>
      <w:r w:rsidRPr="00EB042A">
        <w:rPr>
          <w:rFonts w:ascii="Times New Roman" w:hAnsi="Times New Roman"/>
          <w:color w:val="auto"/>
          <w:sz w:val="28"/>
        </w:rPr>
        <w:t xml:space="preserve">администрации </w:t>
      </w:r>
    </w:p>
    <w:p w:rsidR="0072588F" w:rsidRDefault="0072588F" w:rsidP="0072588F">
      <w:pPr>
        <w:ind w:left="8222" w:firstLine="14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</w:t>
      </w:r>
      <w:r w:rsidRPr="00EB042A">
        <w:rPr>
          <w:rFonts w:ascii="Times New Roman" w:hAnsi="Times New Roman"/>
          <w:color w:val="auto"/>
          <w:sz w:val="28"/>
        </w:rPr>
        <w:t>Рамешковского района</w:t>
      </w:r>
    </w:p>
    <w:p w:rsidR="0072588F" w:rsidRPr="00EB042A" w:rsidRDefault="0072588F" w:rsidP="0072588F">
      <w:pPr>
        <w:ind w:left="8222" w:firstLine="142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от </w:t>
      </w:r>
      <w:r w:rsidRPr="00EB042A">
        <w:rPr>
          <w:rFonts w:ascii="Times New Roman" w:hAnsi="Times New Roman"/>
          <w:color w:val="auto"/>
          <w:sz w:val="28"/>
        </w:rPr>
        <w:t>11.11.2021 года № 158-па</w:t>
      </w:r>
    </w:p>
    <w:p w:rsidR="0072588F" w:rsidRPr="00704ECE" w:rsidRDefault="0072588F" w:rsidP="0072588F">
      <w:pPr>
        <w:rPr>
          <w:rFonts w:ascii="Times New Roman" w:hAnsi="Times New Roman"/>
          <w:color w:val="auto"/>
          <w:sz w:val="28"/>
          <w:szCs w:val="28"/>
        </w:rPr>
      </w:pPr>
    </w:p>
    <w:p w:rsidR="0072588F" w:rsidRPr="00894707" w:rsidRDefault="0072588F" w:rsidP="00725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94707">
        <w:rPr>
          <w:rFonts w:ascii="Times New Roman" w:hAnsi="Times New Roman"/>
          <w:b/>
          <w:color w:val="000000"/>
          <w:sz w:val="28"/>
          <w:szCs w:val="28"/>
        </w:rPr>
        <w:t>Муниципальный проект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801"/>
        <w:gridCol w:w="5235"/>
      </w:tblGrid>
      <w:tr w:rsidR="0072588F" w:rsidRPr="00894707" w:rsidTr="00D3422E">
        <w:tc>
          <w:tcPr>
            <w:tcW w:w="14709" w:type="dxa"/>
            <w:gridSpan w:val="3"/>
          </w:tcPr>
          <w:p w:rsidR="0072588F" w:rsidRPr="00894707" w:rsidRDefault="0072588F" w:rsidP="00D342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1.</w:t>
            </w: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Направление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молодежных проектов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Название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Школьная инициатива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Краткое описание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7258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«Школьная инициатива» – это проект, выдвинутый и поддержанный старшеклассниками, направленный на развитие (создание) объектов школьной инфраструктуры и (или) улучшение учебно-воспитательного процесса, повышение финансовой и бюджетной грамотности, а также гражданской активности старшеклассников.</w:t>
            </w:r>
          </w:p>
          <w:p w:rsidR="0072588F" w:rsidRPr="00894707" w:rsidRDefault="0072588F" w:rsidP="007258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«Школьная инициатива» – это возможность для каждого старшеклассника реализовать свои идеи по улучшению инфраструктуры своей образовательной организации путем участия в выборе направлений расходования бюджетных средств, а также в последующем контроле за ходом исполнения проекта. 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География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Общеобразовательные организации Рамешковского района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Дата начала реализации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15.11.2021 г.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Дата окончания реализации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31.12.2022 г.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Обоснование социальной значимости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7258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Социальная активность старшеклассника проявляется в его жизненной позиции, повышенной мотивации к учебной деятельности, во включенности подростка в общественно-полезную деятельность, участии в различных проектах, конкурсах, мероприятиях. По мере взросления активность преобразуется в определенную систему интересов и потребностей, а именно в осознание социальных и нравственных ценностей, общественных явлений, развитие своих способностей и социальных качеств, большая включенность в практическую деятельность, освоение новых социальных ролей. Именно на этом этапе взросления социальная активность поможет подростку включиться в систему общественно-полезных и 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личностно-значимых отношений, благодаря которым он сможет успешно усвоить позитивный социальный опыт. </w:t>
            </w:r>
          </w:p>
          <w:p w:rsidR="0072588F" w:rsidRPr="00894707" w:rsidRDefault="0072588F" w:rsidP="007258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Одним из главных критериев повышения социальной активности является вовлечение подростков в непосредственную социально-значимую деятельность, в процессе которой они должны видеть результат своих действий. 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8. Целевые группы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Обучающиеся 8-11 классов, родители, работники образовательных организаций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 Цели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7258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выявление и поддержка инициатив обучающихся общеобразовательных организаций Рамешковского района в реализации проектов, направленных на развитие </w:t>
            </w:r>
            <w:r w:rsidRPr="008947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школьной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инфраструктуры, развитие диалога между участниками образовательных отношений и органами местного самоуправления;</w:t>
            </w:r>
          </w:p>
          <w:p w:rsidR="0072588F" w:rsidRPr="00894707" w:rsidRDefault="0072588F" w:rsidP="0072588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9470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- реализация новых идей по обустройству школьной инфраструктуры;</w:t>
            </w:r>
          </w:p>
          <w:p w:rsidR="0072588F" w:rsidRPr="00894707" w:rsidRDefault="0072588F" w:rsidP="0072588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89470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повышение финансовой и бюджетной грамотности, а также гражданской активности старшеклассников</w:t>
            </w:r>
            <w:r w:rsidRPr="00894707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 Задачи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Содействие внедрению </w:t>
            </w: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активных 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технологий и креативных форм воспитания обучающихся по формированию активной жизненной позиции,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 организационных мероприятий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3. Осуществление мероприятий проектных инициатив</w:t>
            </w:r>
          </w:p>
          <w:p w:rsidR="0072588F" w:rsidRPr="00894707" w:rsidRDefault="0072588F" w:rsidP="00D3422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4. Подведение итогов, анализ и оценка эффективности проекта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 Партнёры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Рамешковского района;</w:t>
            </w:r>
          </w:p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Рамешковский районный отдел обр</w:t>
            </w:r>
            <w:bookmarkStart w:id="0" w:name="_GoBack"/>
            <w:bookmarkEnd w:id="0"/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азования;</w:t>
            </w:r>
          </w:p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Финансовый отдел администрации Рамешковского района;</w:t>
            </w:r>
          </w:p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9 общеобразовательные организации Рамешковского района;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массовой информации:</w:t>
            </w:r>
          </w:p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Автономная Некоммерческая Организация «Редакция Газеты «Родная земля»;</w:t>
            </w:r>
          </w:p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Интернет-ресурсы: </w:t>
            </w:r>
          </w:p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Официальные сайты администрации Рамешковского района, Рамешковского районного образования, сайты проекта «Школьная инициатива» общеобразовательных организаций Рамешковского района;</w:t>
            </w:r>
          </w:p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социальные сети «В Контакте», «Одноклассники», родительские чаты</w:t>
            </w:r>
          </w:p>
        </w:tc>
      </w:tr>
      <w:tr w:rsidR="0072588F" w:rsidRPr="00894707" w:rsidTr="00D3422E">
        <w:trPr>
          <w:trHeight w:val="138"/>
        </w:trPr>
        <w:tc>
          <w:tcPr>
            <w:tcW w:w="4673" w:type="dxa"/>
            <w:vMerge w:val="restart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 Количественные результаты</w:t>
            </w:r>
          </w:p>
        </w:tc>
        <w:tc>
          <w:tcPr>
            <w:tcW w:w="4801" w:type="dxa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235" w:type="dxa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72588F" w:rsidRPr="00894707" w:rsidTr="00D3422E">
        <w:trPr>
          <w:trHeight w:val="138"/>
        </w:trPr>
        <w:tc>
          <w:tcPr>
            <w:tcW w:w="4673" w:type="dxa"/>
            <w:vMerge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 участников проекта</w:t>
            </w:r>
          </w:p>
        </w:tc>
        <w:tc>
          <w:tcPr>
            <w:tcW w:w="5235" w:type="dxa"/>
          </w:tcPr>
          <w:p w:rsidR="0072588F" w:rsidRPr="00AC7E0F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E0F">
              <w:rPr>
                <w:rFonts w:ascii="Times New Roman" w:hAnsi="Times New Roman"/>
                <w:color w:val="000000"/>
                <w:sz w:val="28"/>
                <w:szCs w:val="28"/>
              </w:rPr>
              <w:t>1000 обучающихся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14. Качественные результаты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15. Дальнейшее развитие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Вовлечение в проект учащихся 5-7 классов, распространение опыта в регионе</w:t>
            </w:r>
          </w:p>
        </w:tc>
      </w:tr>
      <w:tr w:rsidR="0072588F" w:rsidRPr="00894707" w:rsidTr="00D3422E">
        <w:tc>
          <w:tcPr>
            <w:tcW w:w="14709" w:type="dxa"/>
            <w:gridSpan w:val="3"/>
          </w:tcPr>
          <w:p w:rsidR="0072588F" w:rsidRPr="00894707" w:rsidRDefault="0072588F" w:rsidP="00D342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Руководитель проекта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Должность руководителя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Рамешковского района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ФИО руководителя 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Титова Светлана Евгеньевна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Рабочий телефон руководителя </w:t>
            </w:r>
          </w:p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8(48244) 2-23-85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Электронная почта</w:t>
            </w:r>
          </w:p>
        </w:tc>
        <w:tc>
          <w:tcPr>
            <w:tcW w:w="10036" w:type="dxa"/>
            <w:gridSpan w:val="2"/>
          </w:tcPr>
          <w:p w:rsidR="0072588F" w:rsidRPr="00AC7E0F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Pr="00AC7E0F">
                <w:rPr>
                  <w:rStyle w:val="a3"/>
                  <w:rFonts w:ascii="Times New Roman" w:hAnsi="Times New Roman"/>
                  <w:color w:val="000000"/>
                  <w:sz w:val="28"/>
                  <w:lang w:val="en-US"/>
                </w:rPr>
                <w:t>admrameshki</w:t>
              </w:r>
              <w:r w:rsidRPr="00AC7E0F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@mail.ru</w:t>
              </w:r>
            </w:hyperlink>
          </w:p>
        </w:tc>
      </w:tr>
      <w:tr w:rsidR="0072588F" w:rsidRPr="00894707" w:rsidTr="00D3422E">
        <w:tc>
          <w:tcPr>
            <w:tcW w:w="14709" w:type="dxa"/>
            <w:gridSpan w:val="3"/>
          </w:tcPr>
          <w:p w:rsidR="0072588F" w:rsidRPr="00894707" w:rsidRDefault="0072588F" w:rsidP="00D3422E">
            <w:pPr>
              <w:pStyle w:val="a4"/>
              <w:keepLines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  <w:r w:rsidRPr="00894707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Организация, ФИО руководителя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Рамешковский районный отдел образования, заведующий отделом – Попова Елена Викторовна </w:t>
            </w:r>
          </w:p>
        </w:tc>
      </w:tr>
      <w:tr w:rsidR="0072588F" w:rsidRPr="00894707" w:rsidTr="00D3422E">
        <w:tc>
          <w:tcPr>
            <w:tcW w:w="4673" w:type="dxa"/>
          </w:tcPr>
          <w:p w:rsidR="0072588F" w:rsidRPr="00894707" w:rsidRDefault="0072588F" w:rsidP="00D3422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ФИО члена команды</w:t>
            </w:r>
          </w:p>
        </w:tc>
        <w:tc>
          <w:tcPr>
            <w:tcW w:w="10036" w:type="dxa"/>
            <w:gridSpan w:val="2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Андреева Лариса Владимировна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Гуминская Александра Александровна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Петрова Ирина Викторовна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Чудакова Галина Николаевна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Орлова Светлана Леонидовна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Сапункова Ольга Николаевна</w:t>
            </w:r>
          </w:p>
        </w:tc>
      </w:tr>
    </w:tbl>
    <w:p w:rsidR="0072588F" w:rsidRPr="00894707" w:rsidRDefault="0072588F" w:rsidP="007258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  <w:bookmarkStart w:id="1" w:name="_30j0zll" w:colFirst="0" w:colLast="0"/>
      <w:bookmarkStart w:id="2" w:name="_2et92p0" w:colFirst="0" w:colLast="0"/>
      <w:bookmarkEnd w:id="1"/>
      <w:bookmarkEnd w:id="2"/>
    </w:p>
    <w:p w:rsidR="0072588F" w:rsidRPr="00894707" w:rsidRDefault="0072588F" w:rsidP="007258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 w:rsidRPr="00894707">
        <w:rPr>
          <w:rFonts w:ascii="Times New Roman" w:hAnsi="Times New Roman"/>
          <w:b/>
          <w:color w:val="000000"/>
          <w:sz w:val="28"/>
          <w:szCs w:val="28"/>
        </w:rPr>
        <w:t>4. Календарный план реализации проекта</w:t>
      </w:r>
    </w:p>
    <w:tbl>
      <w:tblPr>
        <w:tblW w:w="1474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4649"/>
        <w:gridCol w:w="6095"/>
        <w:gridCol w:w="1559"/>
        <w:gridCol w:w="1701"/>
      </w:tblGrid>
      <w:tr w:rsidR="0072588F" w:rsidRPr="00894707" w:rsidTr="00D3422E">
        <w:trPr>
          <w:trHeight w:val="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Решаемая задача*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завершения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внедрению </w:t>
            </w: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47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активных 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технологий и креативных форм воспитания обучающихся по формированию активной жизненной позиции,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19.11.2021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Школа ПШИ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22.11.2021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26.11.2021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школьного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29.11.2021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.12.2021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организационных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проектного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.12.2021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Конкурс проектов на муниципальном уровне. Заседание комиссии. Закрепление лучших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.12.2021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проектного предложения на регион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20.12.2021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20.01.2022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Конкурс проектов на уровне региона. Заседание конкурсной комиссии. Закрепление победителя.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30.04.2022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мероприятий проектных инициатив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необходимой технической документации, проведение аукционов (при необходимости), заключение контрактов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31.05.2022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 - победителей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31.08.2022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итогов, анализ и оценка эффективности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Торжественное открытие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30.09.2022</w:t>
            </w:r>
          </w:p>
        </w:tc>
      </w:tr>
      <w:tr w:rsidR="0072588F" w:rsidRPr="00894707" w:rsidTr="00D3422E">
        <w:trPr>
          <w:trHeight w:val="50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7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8F" w:rsidRPr="00894707" w:rsidRDefault="0072588F" w:rsidP="00D3422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31.12.2022</w:t>
            </w:r>
          </w:p>
        </w:tc>
      </w:tr>
    </w:tbl>
    <w:p w:rsidR="0072588F" w:rsidRPr="00894707" w:rsidRDefault="0072588F" w:rsidP="0072588F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8"/>
          <w:szCs w:val="28"/>
        </w:rPr>
      </w:pPr>
    </w:p>
    <w:p w:rsidR="0072588F" w:rsidRDefault="0072588F" w:rsidP="0072588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Примерный объем финансовых средств для реализации Школьной инициативы:</w:t>
      </w:r>
    </w:p>
    <w:p w:rsidR="0072588F" w:rsidRDefault="0072588F" w:rsidP="0072588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51-200 учащихся – 100 тыс. руб</w:t>
      </w:r>
    </w:p>
    <w:p w:rsidR="0072588F" w:rsidRDefault="0072588F" w:rsidP="0072588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201-700 учащихся – 200 тыс.руб.</w:t>
      </w:r>
    </w:p>
    <w:p w:rsidR="0072588F" w:rsidRPr="00894707" w:rsidRDefault="0072588F" w:rsidP="0072588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37D8" w:rsidRDefault="002837D8"/>
    <w:sectPr w:rsidR="002837D8" w:rsidSect="00EB042A">
      <w:pgSz w:w="16838" w:h="11906" w:orient="landscape"/>
      <w:pgMar w:top="899" w:right="1134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5BA9"/>
    <w:multiLevelType w:val="hybridMultilevel"/>
    <w:tmpl w:val="B55061AC"/>
    <w:lvl w:ilvl="0" w:tplc="D6B451CE">
      <w:start w:val="3"/>
      <w:numFmt w:val="decimal"/>
      <w:lvlText w:val="%1."/>
      <w:lvlJc w:val="left"/>
      <w:pPr>
        <w:ind w:left="617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8F"/>
    <w:rsid w:val="002837D8"/>
    <w:rsid w:val="007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1F1"/>
  <w15:chartTrackingRefBased/>
  <w15:docId w15:val="{899154E0-0094-488A-999B-7ED321C6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8F"/>
    <w:pPr>
      <w:spacing w:after="0" w:line="240" w:lineRule="auto"/>
    </w:pPr>
    <w:rPr>
      <w:rFonts w:ascii="Verdana" w:eastAsia="Times New Roman" w:hAnsi="Verdana" w:cs="Times New Roman"/>
      <w:color w:val="00277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88F"/>
    <w:rPr>
      <w:color w:val="FF3C00"/>
      <w:u w:val="single"/>
    </w:rPr>
  </w:style>
  <w:style w:type="paragraph" w:styleId="a4">
    <w:name w:val="List Paragraph"/>
    <w:basedOn w:val="a"/>
    <w:uiPriority w:val="34"/>
    <w:qFormat/>
    <w:rsid w:val="0072588F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color w:val="auto"/>
      <w:sz w:val="20"/>
      <w:szCs w:val="20"/>
    </w:rPr>
  </w:style>
  <w:style w:type="paragraph" w:customStyle="1" w:styleId="formattext">
    <w:name w:val="formattext"/>
    <w:basedOn w:val="a"/>
    <w:rsid w:val="0072588F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rame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2021-11-17T09:28:00Z</dcterms:created>
  <dcterms:modified xsi:type="dcterms:W3CDTF">2021-11-17T09:32:00Z</dcterms:modified>
</cp:coreProperties>
</file>